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4B6D7" w14:textId="5B7272B6" w:rsidR="006C5766" w:rsidRPr="0011332B" w:rsidRDefault="005A7A59" w:rsidP="00556F82">
      <w:pPr>
        <w:spacing w:after="0" w:line="240" w:lineRule="auto"/>
        <w:jc w:val="both"/>
      </w:pPr>
      <w:r>
        <w:t>Concours</w:t>
      </w:r>
      <w:r w:rsidR="00E165FF">
        <w:t xml:space="preserve"> </w:t>
      </w:r>
      <w:r>
        <w:t>20</w:t>
      </w:r>
      <w:r w:rsidR="00916626">
        <w:t>2</w:t>
      </w:r>
      <w:r w:rsidR="00334794">
        <w:t>5</w:t>
      </w:r>
      <w:r w:rsidR="006C5766" w:rsidRPr="0011332B">
        <w:t>-20</w:t>
      </w:r>
      <w:r>
        <w:t>2</w:t>
      </w:r>
      <w:r w:rsidR="00334794">
        <w:t>6</w:t>
      </w:r>
    </w:p>
    <w:p w14:paraId="19575782" w14:textId="77777777" w:rsidR="006C5766" w:rsidRPr="0011332B" w:rsidRDefault="006C5766" w:rsidP="00556F82">
      <w:pPr>
        <w:spacing w:after="0" w:line="240" w:lineRule="auto"/>
        <w:jc w:val="both"/>
        <w:rPr>
          <w:color w:val="595959" w:themeColor="text1" w:themeTint="A6"/>
        </w:rPr>
      </w:pPr>
    </w:p>
    <w:p w14:paraId="46C4E460" w14:textId="77777777" w:rsidR="00435C01" w:rsidRPr="008153A5" w:rsidRDefault="00435C01" w:rsidP="00556F82">
      <w:pPr>
        <w:spacing w:after="0" w:line="240" w:lineRule="auto"/>
        <w:jc w:val="both"/>
        <w:rPr>
          <w:rFonts w:eastAsia="Times New Roman" w:cstheme="minorHAnsi"/>
          <w:b/>
          <w:caps/>
          <w:sz w:val="24"/>
          <w:szCs w:val="24"/>
          <w:lang w:eastAsia="fr-CA"/>
        </w:rPr>
      </w:pPr>
      <w:r w:rsidRPr="008153A5">
        <w:rPr>
          <w:rFonts w:eastAsia="Times New Roman" w:cstheme="minorHAnsi"/>
          <w:b/>
          <w:caps/>
          <w:sz w:val="24"/>
          <w:szCs w:val="24"/>
          <w:lang w:eastAsia="fr-CA"/>
        </w:rPr>
        <w:t>Bourse d'excellence Cardinal et Hardy dans le domaine de l'habitation</w:t>
      </w:r>
    </w:p>
    <w:p w14:paraId="0A7A2207" w14:textId="69EE2EF4" w:rsidR="00435C01" w:rsidRPr="008153A5" w:rsidRDefault="00435C01" w:rsidP="00556F82">
      <w:pPr>
        <w:spacing w:after="0" w:line="240" w:lineRule="auto"/>
        <w:jc w:val="both"/>
        <w:rPr>
          <w:b/>
          <w:color w:val="7F7F7F" w:themeColor="text1" w:themeTint="80"/>
          <w:sz w:val="24"/>
          <w:szCs w:val="24"/>
        </w:rPr>
      </w:pPr>
      <w:r w:rsidRPr="008153A5">
        <w:rPr>
          <w:b/>
          <w:color w:val="7F7F7F" w:themeColor="text1" w:themeTint="80"/>
          <w:sz w:val="24"/>
          <w:szCs w:val="24"/>
        </w:rPr>
        <w:t>Une bourse de 8</w:t>
      </w:r>
      <w:r w:rsidR="002F351B">
        <w:rPr>
          <w:b/>
          <w:color w:val="7F7F7F" w:themeColor="text1" w:themeTint="80"/>
          <w:sz w:val="24"/>
          <w:szCs w:val="24"/>
        </w:rPr>
        <w:t> </w:t>
      </w:r>
      <w:r w:rsidRPr="008153A5">
        <w:rPr>
          <w:b/>
          <w:color w:val="7F7F7F" w:themeColor="text1" w:themeTint="80"/>
          <w:sz w:val="24"/>
          <w:szCs w:val="24"/>
        </w:rPr>
        <w:t>000</w:t>
      </w:r>
      <w:r w:rsidR="002F351B">
        <w:rPr>
          <w:b/>
          <w:color w:val="7F7F7F" w:themeColor="text1" w:themeTint="80"/>
          <w:sz w:val="24"/>
          <w:szCs w:val="24"/>
        </w:rPr>
        <w:t> </w:t>
      </w:r>
      <w:r w:rsidRPr="008153A5">
        <w:rPr>
          <w:b/>
          <w:color w:val="7F7F7F" w:themeColor="text1" w:themeTint="80"/>
          <w:sz w:val="24"/>
          <w:szCs w:val="24"/>
        </w:rPr>
        <w:t>$ - Programme</w:t>
      </w:r>
      <w:r w:rsidR="00A03C6D">
        <w:rPr>
          <w:b/>
          <w:color w:val="7F7F7F" w:themeColor="text1" w:themeTint="80"/>
          <w:sz w:val="24"/>
          <w:szCs w:val="24"/>
        </w:rPr>
        <w:t>s</w:t>
      </w:r>
      <w:r w:rsidRPr="008153A5">
        <w:rPr>
          <w:b/>
          <w:color w:val="7F7F7F" w:themeColor="text1" w:themeTint="80"/>
          <w:sz w:val="24"/>
          <w:szCs w:val="24"/>
        </w:rPr>
        <w:t xml:space="preserve"> de maîtrise ou de doctorat</w:t>
      </w:r>
    </w:p>
    <w:p w14:paraId="0A781048" w14:textId="77777777" w:rsidR="00126354" w:rsidRDefault="00126354" w:rsidP="00556F82">
      <w:pPr>
        <w:spacing w:after="0" w:line="240" w:lineRule="auto"/>
        <w:jc w:val="both"/>
        <w:rPr>
          <w:i/>
        </w:rPr>
      </w:pPr>
    </w:p>
    <w:p w14:paraId="3B15544D" w14:textId="29C5442D" w:rsidR="007E7A81" w:rsidRPr="00A03C6D" w:rsidRDefault="008153A5" w:rsidP="00556F82">
      <w:pPr>
        <w:spacing w:after="0" w:line="240" w:lineRule="auto"/>
        <w:jc w:val="both"/>
        <w:rPr>
          <w:i/>
          <w:sz w:val="21"/>
          <w:szCs w:val="21"/>
        </w:rPr>
      </w:pPr>
      <w:r w:rsidRPr="00A03C6D">
        <w:rPr>
          <w:i/>
          <w:sz w:val="21"/>
          <w:szCs w:val="21"/>
        </w:rPr>
        <w:t>La</w:t>
      </w:r>
      <w:r w:rsidR="007E7A81" w:rsidRPr="00A03C6D">
        <w:rPr>
          <w:i/>
          <w:sz w:val="21"/>
          <w:szCs w:val="21"/>
        </w:rPr>
        <w:t xml:space="preserve"> bourse </w:t>
      </w:r>
      <w:r w:rsidR="007E7A81" w:rsidRPr="00A03C6D">
        <w:rPr>
          <w:rFonts w:cs="Arial"/>
          <w:i/>
          <w:sz w:val="21"/>
          <w:szCs w:val="21"/>
        </w:rPr>
        <w:t xml:space="preserve">permet à </w:t>
      </w:r>
      <w:r w:rsidR="00551922">
        <w:rPr>
          <w:rFonts w:cs="Arial"/>
          <w:i/>
          <w:sz w:val="21"/>
          <w:szCs w:val="21"/>
        </w:rPr>
        <w:t>la personne lauréate</w:t>
      </w:r>
      <w:r w:rsidR="007E7A81" w:rsidRPr="00A03C6D">
        <w:rPr>
          <w:rFonts w:cs="Arial"/>
          <w:i/>
          <w:sz w:val="21"/>
          <w:szCs w:val="21"/>
        </w:rPr>
        <w:t xml:space="preserve"> de voyager à l’étranger et de prendre connaissance des réalisations présentant un intérêt pour les disciplines de l’aménagement. Elle vise à encourager le développement des aspects paysager, urbain et architectural</w:t>
      </w:r>
      <w:r w:rsidR="00551922">
        <w:rPr>
          <w:rFonts w:cs="Arial"/>
          <w:i/>
          <w:sz w:val="21"/>
          <w:szCs w:val="21"/>
        </w:rPr>
        <w:t xml:space="preserve"> des projets,</w:t>
      </w:r>
      <w:r w:rsidR="007E7A81" w:rsidRPr="00A03C6D">
        <w:rPr>
          <w:rFonts w:cs="Arial"/>
          <w:i/>
          <w:sz w:val="21"/>
          <w:szCs w:val="21"/>
        </w:rPr>
        <w:t xml:space="preserve"> ainsi que la valorisation de la profession en aménagement et design urbain.</w:t>
      </w:r>
      <w:r w:rsidR="00CA5DD6">
        <w:rPr>
          <w:rFonts w:cs="Arial"/>
          <w:i/>
          <w:sz w:val="21"/>
          <w:szCs w:val="21"/>
        </w:rPr>
        <w:t xml:space="preserve"> </w:t>
      </w:r>
    </w:p>
    <w:p w14:paraId="3925A980" w14:textId="77777777" w:rsidR="00CA5DD6" w:rsidRPr="00A03C6D" w:rsidRDefault="00CA5DD6" w:rsidP="00556F82">
      <w:pPr>
        <w:spacing w:after="0" w:line="240" w:lineRule="auto"/>
        <w:jc w:val="both"/>
        <w:rPr>
          <w:b/>
          <w:sz w:val="21"/>
          <w:szCs w:val="21"/>
        </w:rPr>
      </w:pPr>
    </w:p>
    <w:p w14:paraId="6037EB56" w14:textId="77777777" w:rsidR="007303DD" w:rsidRPr="00CA5DD6" w:rsidRDefault="007303DD" w:rsidP="00556F82">
      <w:pPr>
        <w:spacing w:after="0" w:line="240" w:lineRule="auto"/>
        <w:jc w:val="both"/>
        <w:rPr>
          <w:sz w:val="20"/>
          <w:szCs w:val="20"/>
        </w:rPr>
      </w:pPr>
      <w:r w:rsidRPr="00CA5DD6">
        <w:rPr>
          <w:b/>
          <w:sz w:val="20"/>
          <w:szCs w:val="20"/>
        </w:rPr>
        <w:t>Critères d’admissibilité</w:t>
      </w:r>
    </w:p>
    <w:p w14:paraId="5C4C31CF" w14:textId="46AD97EA" w:rsidR="007E7A81" w:rsidRPr="00CA5DD6" w:rsidRDefault="00E73AD9" w:rsidP="00556F8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Les personnes candidates doivent être inscrites</w:t>
      </w:r>
      <w:r w:rsidR="00126354" w:rsidRPr="00CA5DD6">
        <w:rPr>
          <w:sz w:val="20"/>
          <w:szCs w:val="20"/>
        </w:rPr>
        <w:t xml:space="preserve"> à temps plein dans</w:t>
      </w:r>
      <w:r w:rsidR="007E7A81" w:rsidRPr="00CA5DD6">
        <w:rPr>
          <w:sz w:val="20"/>
          <w:szCs w:val="20"/>
        </w:rPr>
        <w:t xml:space="preserve"> un des programmes d’études supérieures de la Faculté de l’aménagement.</w:t>
      </w:r>
    </w:p>
    <w:p w14:paraId="721FBDCB" w14:textId="77777777" w:rsidR="007303DD" w:rsidRPr="00CA5DD6" w:rsidRDefault="007303DD" w:rsidP="00556F82">
      <w:pPr>
        <w:pStyle w:val="Paragraphedeliste"/>
        <w:spacing w:after="0" w:line="240" w:lineRule="auto"/>
        <w:ind w:left="284"/>
        <w:jc w:val="both"/>
        <w:rPr>
          <w:sz w:val="20"/>
          <w:szCs w:val="20"/>
        </w:rPr>
      </w:pPr>
    </w:p>
    <w:p w14:paraId="46C10EA8" w14:textId="77777777" w:rsidR="007303DD" w:rsidRPr="00CA5DD6" w:rsidRDefault="00DB67EB" w:rsidP="00556F82">
      <w:pPr>
        <w:spacing w:after="0" w:line="240" w:lineRule="auto"/>
        <w:jc w:val="both"/>
        <w:rPr>
          <w:sz w:val="20"/>
          <w:szCs w:val="20"/>
        </w:rPr>
      </w:pPr>
      <w:r w:rsidRPr="00CA5DD6">
        <w:rPr>
          <w:b/>
          <w:sz w:val="20"/>
          <w:szCs w:val="20"/>
        </w:rPr>
        <w:t>Critères d’attribution</w:t>
      </w:r>
    </w:p>
    <w:p w14:paraId="775C0AE2" w14:textId="7390482F" w:rsidR="007E7A81" w:rsidRPr="00CA5DD6" w:rsidRDefault="002D46DC" w:rsidP="00556F82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="007E7A81" w:rsidRPr="00CA5DD6">
        <w:rPr>
          <w:sz w:val="20"/>
          <w:szCs w:val="20"/>
        </w:rPr>
        <w:t>xcellence du dossier académique</w:t>
      </w:r>
      <w:r w:rsidR="001D4BFA" w:rsidRPr="00CA5DD6">
        <w:rPr>
          <w:sz w:val="20"/>
          <w:szCs w:val="20"/>
        </w:rPr>
        <w:t>;</w:t>
      </w:r>
    </w:p>
    <w:p w14:paraId="211A87B9" w14:textId="58669B99" w:rsidR="007E7A81" w:rsidRPr="00CA5DD6" w:rsidRDefault="002D46DC" w:rsidP="00556F82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7E7A81" w:rsidRPr="00CA5DD6">
        <w:rPr>
          <w:sz w:val="20"/>
          <w:szCs w:val="20"/>
        </w:rPr>
        <w:t>ontribution escomptée du voyage à la promotion de l’excellence en architecture, en urbanisme, en architecture de paysage ou en design industriel</w:t>
      </w:r>
      <w:r w:rsidR="001D4BFA" w:rsidRPr="00CA5DD6">
        <w:rPr>
          <w:sz w:val="20"/>
          <w:szCs w:val="20"/>
        </w:rPr>
        <w:t>;</w:t>
      </w:r>
    </w:p>
    <w:p w14:paraId="11D5955C" w14:textId="30F95D0F" w:rsidR="007E7A81" w:rsidRPr="00CA5DD6" w:rsidRDefault="007E7A81" w:rsidP="00556F82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CA5DD6">
        <w:rPr>
          <w:sz w:val="20"/>
          <w:szCs w:val="20"/>
        </w:rPr>
        <w:t>Démon</w:t>
      </w:r>
      <w:r w:rsidR="002D46DC">
        <w:rPr>
          <w:sz w:val="20"/>
          <w:szCs w:val="20"/>
        </w:rPr>
        <w:t xml:space="preserve">stration </w:t>
      </w:r>
      <w:r w:rsidR="00551922">
        <w:rPr>
          <w:sz w:val="20"/>
          <w:szCs w:val="20"/>
        </w:rPr>
        <w:t xml:space="preserve">de l’intérêt </w:t>
      </w:r>
      <w:r w:rsidR="002D46DC">
        <w:rPr>
          <w:sz w:val="20"/>
          <w:szCs w:val="20"/>
        </w:rPr>
        <w:t xml:space="preserve">du </w:t>
      </w:r>
      <w:r w:rsidRPr="00CA5DD6">
        <w:rPr>
          <w:sz w:val="20"/>
          <w:szCs w:val="20"/>
        </w:rPr>
        <w:t>projet pour le domaine de l’habitation (développement durable, recyclage et insertion urbaine)</w:t>
      </w:r>
      <w:r w:rsidR="001D4BFA" w:rsidRPr="00CA5DD6">
        <w:rPr>
          <w:sz w:val="20"/>
          <w:szCs w:val="20"/>
        </w:rPr>
        <w:t>.</w:t>
      </w:r>
    </w:p>
    <w:p w14:paraId="49CF9308" w14:textId="77777777" w:rsidR="00327A54" w:rsidRPr="00CA5DD6" w:rsidRDefault="00327A54" w:rsidP="00556F82">
      <w:pPr>
        <w:pStyle w:val="Paragraphedeliste"/>
        <w:spacing w:after="0" w:line="240" w:lineRule="auto"/>
        <w:ind w:left="284"/>
        <w:jc w:val="both"/>
        <w:rPr>
          <w:sz w:val="20"/>
          <w:szCs w:val="20"/>
        </w:rPr>
      </w:pPr>
    </w:p>
    <w:p w14:paraId="3B4884FB" w14:textId="77777777" w:rsidR="00FC4D40" w:rsidRPr="00CA5DD6" w:rsidRDefault="0017513E" w:rsidP="00556F82">
      <w:pPr>
        <w:spacing w:after="0" w:line="240" w:lineRule="auto"/>
        <w:jc w:val="both"/>
        <w:rPr>
          <w:sz w:val="20"/>
          <w:szCs w:val="20"/>
        </w:rPr>
      </w:pPr>
      <w:r w:rsidRPr="00CA5DD6">
        <w:rPr>
          <w:b/>
          <w:sz w:val="20"/>
          <w:szCs w:val="20"/>
        </w:rPr>
        <w:t>Dossier de candidature</w:t>
      </w:r>
    </w:p>
    <w:p w14:paraId="68225A50" w14:textId="2D5C4D7F" w:rsidR="008B403C" w:rsidRPr="00CA5DD6" w:rsidRDefault="001A26B0" w:rsidP="008B403C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CA5DD6">
        <w:rPr>
          <w:sz w:val="20"/>
          <w:szCs w:val="20"/>
        </w:rPr>
        <w:t xml:space="preserve">Texte (3 à 4 pages) décrivant </w:t>
      </w:r>
      <w:r w:rsidR="00551922">
        <w:rPr>
          <w:sz w:val="20"/>
          <w:szCs w:val="20"/>
        </w:rPr>
        <w:t>le</w:t>
      </w:r>
      <w:r w:rsidR="00551922" w:rsidRPr="00CA5DD6">
        <w:rPr>
          <w:sz w:val="20"/>
          <w:szCs w:val="20"/>
        </w:rPr>
        <w:t xml:space="preserve"> </w:t>
      </w:r>
      <w:r w:rsidRPr="00CA5DD6">
        <w:rPr>
          <w:sz w:val="20"/>
          <w:szCs w:val="20"/>
        </w:rPr>
        <w:t>projet de voyage</w:t>
      </w:r>
      <w:r w:rsidR="00551922">
        <w:rPr>
          <w:sz w:val="20"/>
          <w:szCs w:val="20"/>
        </w:rPr>
        <w:t>,</w:t>
      </w:r>
      <w:r w:rsidRPr="00CA5DD6">
        <w:rPr>
          <w:sz w:val="20"/>
          <w:szCs w:val="20"/>
        </w:rPr>
        <w:t xml:space="preserve"> qui doit </w:t>
      </w:r>
      <w:r w:rsidR="00551922">
        <w:rPr>
          <w:sz w:val="20"/>
          <w:szCs w:val="20"/>
        </w:rPr>
        <w:t xml:space="preserve">permettre de documenter un ou plusieurs projets d’aménagement en mettant en évidence ses </w:t>
      </w:r>
      <w:r w:rsidRPr="00CA5DD6">
        <w:rPr>
          <w:sz w:val="20"/>
          <w:szCs w:val="20"/>
        </w:rPr>
        <w:t xml:space="preserve">aspects paysager, urbain et architectural ainsi que la valorisation de la profession en aménagement et design urbain. Il est important d’expliquer en quoi </w:t>
      </w:r>
      <w:r w:rsidR="00551922">
        <w:rPr>
          <w:sz w:val="20"/>
          <w:szCs w:val="20"/>
        </w:rPr>
        <w:t>le</w:t>
      </w:r>
      <w:r w:rsidR="00551922" w:rsidRPr="00CA5DD6">
        <w:rPr>
          <w:sz w:val="20"/>
          <w:szCs w:val="20"/>
        </w:rPr>
        <w:t xml:space="preserve"> </w:t>
      </w:r>
      <w:r w:rsidRPr="00CA5DD6">
        <w:rPr>
          <w:sz w:val="20"/>
          <w:szCs w:val="20"/>
        </w:rPr>
        <w:t xml:space="preserve">projet de voyage </w:t>
      </w:r>
      <w:r w:rsidR="00C209DA">
        <w:rPr>
          <w:sz w:val="20"/>
          <w:szCs w:val="20"/>
        </w:rPr>
        <w:t>peut générer de nouvelles connaissances</w:t>
      </w:r>
      <w:r w:rsidRPr="00CA5DD6">
        <w:rPr>
          <w:sz w:val="20"/>
          <w:szCs w:val="20"/>
        </w:rPr>
        <w:t xml:space="preserve"> </w:t>
      </w:r>
      <w:r w:rsidR="00444D1D">
        <w:rPr>
          <w:sz w:val="20"/>
          <w:szCs w:val="20"/>
        </w:rPr>
        <w:t xml:space="preserve">ou savoir-faire </w:t>
      </w:r>
      <w:r w:rsidR="00C209DA">
        <w:rPr>
          <w:sz w:val="20"/>
          <w:szCs w:val="20"/>
        </w:rPr>
        <w:t>sur les</w:t>
      </w:r>
      <w:r w:rsidRPr="00CA5DD6">
        <w:rPr>
          <w:sz w:val="20"/>
          <w:szCs w:val="20"/>
        </w:rPr>
        <w:t xml:space="preserve"> problèmes qui se posent actuellement au Québec et d’exposer </w:t>
      </w:r>
      <w:r w:rsidR="00551922">
        <w:rPr>
          <w:sz w:val="20"/>
          <w:szCs w:val="20"/>
        </w:rPr>
        <w:t>une</w:t>
      </w:r>
      <w:r w:rsidR="00551922" w:rsidRPr="00CA5DD6">
        <w:rPr>
          <w:sz w:val="20"/>
          <w:szCs w:val="20"/>
        </w:rPr>
        <w:t xml:space="preserve"> </w:t>
      </w:r>
      <w:r w:rsidRPr="00CA5DD6">
        <w:rPr>
          <w:sz w:val="20"/>
          <w:szCs w:val="20"/>
        </w:rPr>
        <w:t xml:space="preserve">stratégie </w:t>
      </w:r>
      <w:r w:rsidR="00E165FF">
        <w:rPr>
          <w:sz w:val="20"/>
          <w:szCs w:val="20"/>
        </w:rPr>
        <w:t>de communication des</w:t>
      </w:r>
      <w:r w:rsidR="008B403C" w:rsidRPr="00CA5DD6">
        <w:rPr>
          <w:sz w:val="20"/>
          <w:szCs w:val="20"/>
        </w:rPr>
        <w:t xml:space="preserve"> résultats du projet.</w:t>
      </w:r>
      <w:r w:rsidR="00797206">
        <w:rPr>
          <w:sz w:val="20"/>
          <w:szCs w:val="20"/>
        </w:rPr>
        <w:t xml:space="preserve"> Le texte doit aussi inclure un budget, un échéancier et une méthodologie.</w:t>
      </w:r>
    </w:p>
    <w:p w14:paraId="08EF93B2" w14:textId="77777777" w:rsidR="007E7A81" w:rsidRPr="00CA5DD6" w:rsidRDefault="006214E7" w:rsidP="00556F82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CA5DD6">
        <w:rPr>
          <w:sz w:val="20"/>
          <w:szCs w:val="20"/>
        </w:rPr>
        <w:t>C</w:t>
      </w:r>
      <w:r w:rsidR="008153A5" w:rsidRPr="00CA5DD6">
        <w:rPr>
          <w:sz w:val="20"/>
          <w:szCs w:val="20"/>
        </w:rPr>
        <w:t>urriculum vitae,</w:t>
      </w:r>
      <w:r w:rsidRPr="00CA5DD6">
        <w:rPr>
          <w:sz w:val="20"/>
          <w:szCs w:val="20"/>
        </w:rPr>
        <w:t xml:space="preserve"> </w:t>
      </w:r>
      <w:r w:rsidR="007E7A81" w:rsidRPr="00CA5DD6">
        <w:rPr>
          <w:sz w:val="20"/>
          <w:szCs w:val="20"/>
        </w:rPr>
        <w:t>comprenant entre autres l</w:t>
      </w:r>
      <w:r w:rsidR="00126354" w:rsidRPr="00CA5DD6">
        <w:rPr>
          <w:sz w:val="20"/>
          <w:szCs w:val="20"/>
        </w:rPr>
        <w:t>es bourses et prix déjà obtenus (1 page)</w:t>
      </w:r>
      <w:r w:rsidR="008B403C" w:rsidRPr="00CA5DD6">
        <w:rPr>
          <w:sz w:val="20"/>
          <w:szCs w:val="20"/>
        </w:rPr>
        <w:t>.</w:t>
      </w:r>
    </w:p>
    <w:p w14:paraId="6A01C4F7" w14:textId="1F8A22F9" w:rsidR="007E7A81" w:rsidRPr="00CA5DD6" w:rsidRDefault="007E7A81" w:rsidP="00556F82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CA5DD6">
        <w:rPr>
          <w:sz w:val="20"/>
          <w:szCs w:val="20"/>
        </w:rPr>
        <w:t>Relevés de notes</w:t>
      </w:r>
      <w:r w:rsidR="001A26B0" w:rsidRPr="00CA5DD6">
        <w:rPr>
          <w:sz w:val="20"/>
          <w:szCs w:val="20"/>
        </w:rPr>
        <w:t xml:space="preserve"> non</w:t>
      </w:r>
      <w:r w:rsidR="005534C0">
        <w:rPr>
          <w:sz w:val="20"/>
          <w:szCs w:val="20"/>
        </w:rPr>
        <w:t xml:space="preserve"> </w:t>
      </w:r>
      <w:r w:rsidR="001A26B0" w:rsidRPr="00CA5DD6">
        <w:rPr>
          <w:sz w:val="20"/>
          <w:szCs w:val="20"/>
        </w:rPr>
        <w:t xml:space="preserve">officiels </w:t>
      </w:r>
      <w:r w:rsidR="008153A5" w:rsidRPr="00CA5DD6">
        <w:rPr>
          <w:sz w:val="20"/>
          <w:szCs w:val="20"/>
        </w:rPr>
        <w:t>(</w:t>
      </w:r>
      <w:r w:rsidRPr="00CA5DD6">
        <w:rPr>
          <w:sz w:val="20"/>
          <w:szCs w:val="20"/>
        </w:rPr>
        <w:t>1</w:t>
      </w:r>
      <w:r w:rsidR="008153A5" w:rsidRPr="00CA5DD6">
        <w:rPr>
          <w:sz w:val="20"/>
          <w:szCs w:val="20"/>
          <w:vertAlign w:val="superscript"/>
        </w:rPr>
        <w:t>er</w:t>
      </w:r>
      <w:r w:rsidRPr="00CA5DD6">
        <w:rPr>
          <w:sz w:val="20"/>
          <w:szCs w:val="20"/>
        </w:rPr>
        <w:t>, 2</w:t>
      </w:r>
      <w:r w:rsidR="008153A5" w:rsidRPr="00CA5DD6">
        <w:rPr>
          <w:sz w:val="20"/>
          <w:szCs w:val="20"/>
          <w:vertAlign w:val="superscript"/>
        </w:rPr>
        <w:t>e</w:t>
      </w:r>
      <w:r w:rsidRPr="00CA5DD6">
        <w:rPr>
          <w:sz w:val="20"/>
          <w:szCs w:val="20"/>
        </w:rPr>
        <w:t xml:space="preserve"> et 3</w:t>
      </w:r>
      <w:r w:rsidR="008153A5" w:rsidRPr="00CA5DD6">
        <w:rPr>
          <w:sz w:val="20"/>
          <w:szCs w:val="20"/>
          <w:vertAlign w:val="superscript"/>
        </w:rPr>
        <w:t>e</w:t>
      </w:r>
      <w:r w:rsidR="008153A5" w:rsidRPr="00CA5DD6">
        <w:rPr>
          <w:sz w:val="20"/>
          <w:szCs w:val="20"/>
        </w:rPr>
        <w:t xml:space="preserve"> </w:t>
      </w:r>
      <w:r w:rsidRPr="00CA5DD6">
        <w:rPr>
          <w:sz w:val="20"/>
          <w:szCs w:val="20"/>
        </w:rPr>
        <w:t>cycle</w:t>
      </w:r>
      <w:r w:rsidR="006214E7" w:rsidRPr="00CA5DD6">
        <w:rPr>
          <w:sz w:val="20"/>
          <w:szCs w:val="20"/>
        </w:rPr>
        <w:t>,</w:t>
      </w:r>
      <w:r w:rsidRPr="00CA5DD6">
        <w:rPr>
          <w:sz w:val="20"/>
          <w:szCs w:val="20"/>
        </w:rPr>
        <w:t xml:space="preserve"> selon le cas</w:t>
      </w:r>
      <w:r w:rsidR="008153A5" w:rsidRPr="00CA5DD6">
        <w:rPr>
          <w:sz w:val="20"/>
          <w:szCs w:val="20"/>
        </w:rPr>
        <w:t>)</w:t>
      </w:r>
      <w:r w:rsidR="008B403C" w:rsidRPr="00CA5DD6">
        <w:rPr>
          <w:sz w:val="20"/>
          <w:szCs w:val="20"/>
        </w:rPr>
        <w:t>.</w:t>
      </w:r>
    </w:p>
    <w:p w14:paraId="60EE2580" w14:textId="77777777" w:rsidR="00327A54" w:rsidRPr="00CA5DD6" w:rsidRDefault="00327A54" w:rsidP="001A26B0">
      <w:pPr>
        <w:pStyle w:val="Paragraphedeliste"/>
        <w:spacing w:after="0" w:line="240" w:lineRule="auto"/>
        <w:ind w:left="284"/>
        <w:jc w:val="both"/>
        <w:rPr>
          <w:sz w:val="20"/>
          <w:szCs w:val="20"/>
        </w:rPr>
      </w:pPr>
    </w:p>
    <w:p w14:paraId="2B217D50" w14:textId="77777777" w:rsidR="0016449B" w:rsidRPr="00CA5DD6" w:rsidRDefault="00BC30C4" w:rsidP="00556F82">
      <w:pPr>
        <w:spacing w:after="0" w:line="240" w:lineRule="auto"/>
        <w:jc w:val="both"/>
        <w:rPr>
          <w:sz w:val="20"/>
          <w:szCs w:val="20"/>
        </w:rPr>
      </w:pPr>
      <w:r w:rsidRPr="00CA5DD6">
        <w:rPr>
          <w:b/>
          <w:sz w:val="20"/>
          <w:szCs w:val="20"/>
        </w:rPr>
        <w:t>Comité d’attribution</w:t>
      </w:r>
    </w:p>
    <w:p w14:paraId="792EF962" w14:textId="16D5CC44" w:rsidR="006214E7" w:rsidRPr="00CA5DD6" w:rsidRDefault="002D46DC" w:rsidP="00556F82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EB6162">
        <w:rPr>
          <w:sz w:val="20"/>
          <w:szCs w:val="20"/>
        </w:rPr>
        <w:t>a</w:t>
      </w:r>
      <w:r>
        <w:rPr>
          <w:sz w:val="20"/>
          <w:szCs w:val="20"/>
        </w:rPr>
        <w:t xml:space="preserve"> d</w:t>
      </w:r>
      <w:r w:rsidR="006214E7" w:rsidRPr="00CA5DD6">
        <w:rPr>
          <w:sz w:val="20"/>
          <w:szCs w:val="20"/>
        </w:rPr>
        <w:t>oyen</w:t>
      </w:r>
      <w:r w:rsidR="00EB6162">
        <w:rPr>
          <w:sz w:val="20"/>
          <w:szCs w:val="20"/>
        </w:rPr>
        <w:t>ne</w:t>
      </w:r>
      <w:r w:rsidR="006214E7" w:rsidRPr="00CA5DD6">
        <w:rPr>
          <w:sz w:val="20"/>
          <w:szCs w:val="20"/>
        </w:rPr>
        <w:t xml:space="preserve"> ou son représentant</w:t>
      </w:r>
      <w:r w:rsidR="001D4BFA" w:rsidRPr="00CA5DD6">
        <w:rPr>
          <w:sz w:val="20"/>
          <w:szCs w:val="20"/>
        </w:rPr>
        <w:t>;</w:t>
      </w:r>
    </w:p>
    <w:p w14:paraId="1A222D0C" w14:textId="35F69DE6" w:rsidR="006214E7" w:rsidRPr="00CA5DD6" w:rsidRDefault="002D46DC" w:rsidP="00556F82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EB6162">
        <w:rPr>
          <w:sz w:val="20"/>
          <w:szCs w:val="20"/>
        </w:rPr>
        <w:t>e</w:t>
      </w:r>
      <w:r>
        <w:rPr>
          <w:sz w:val="20"/>
          <w:szCs w:val="20"/>
        </w:rPr>
        <w:t xml:space="preserve"> v</w:t>
      </w:r>
      <w:r w:rsidR="006214E7" w:rsidRPr="00CA5DD6">
        <w:rPr>
          <w:sz w:val="20"/>
          <w:szCs w:val="20"/>
        </w:rPr>
        <w:t xml:space="preserve">ice-doyen aux études </w:t>
      </w:r>
      <w:r w:rsidR="00A119A1" w:rsidRPr="00CA5DD6">
        <w:rPr>
          <w:sz w:val="20"/>
          <w:szCs w:val="20"/>
        </w:rPr>
        <w:t>supérieures ou son représentant</w:t>
      </w:r>
      <w:r w:rsidR="001D4BFA" w:rsidRPr="00CA5DD6">
        <w:rPr>
          <w:sz w:val="20"/>
          <w:szCs w:val="20"/>
        </w:rPr>
        <w:t>;</w:t>
      </w:r>
    </w:p>
    <w:p w14:paraId="2C26F65C" w14:textId="012A2D94" w:rsidR="00A119A1" w:rsidRPr="00CA5DD6" w:rsidRDefault="006214E7" w:rsidP="00556F82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CA5DD6">
        <w:rPr>
          <w:sz w:val="20"/>
          <w:szCs w:val="20"/>
        </w:rPr>
        <w:t>Un</w:t>
      </w:r>
      <w:r w:rsidR="009D54E5">
        <w:rPr>
          <w:sz w:val="20"/>
          <w:szCs w:val="20"/>
        </w:rPr>
        <w:t xml:space="preserve"> </w:t>
      </w:r>
      <w:r w:rsidRPr="00CA5DD6">
        <w:rPr>
          <w:sz w:val="20"/>
          <w:szCs w:val="20"/>
        </w:rPr>
        <w:t>professeur</w:t>
      </w:r>
      <w:r w:rsidR="009D54E5">
        <w:rPr>
          <w:sz w:val="20"/>
          <w:szCs w:val="20"/>
        </w:rPr>
        <w:t xml:space="preserve"> </w:t>
      </w:r>
      <w:r w:rsidRPr="00CA5DD6">
        <w:rPr>
          <w:sz w:val="20"/>
          <w:szCs w:val="20"/>
        </w:rPr>
        <w:t>désign</w:t>
      </w:r>
      <w:r w:rsidR="009D54E5">
        <w:rPr>
          <w:sz w:val="20"/>
          <w:szCs w:val="20"/>
        </w:rPr>
        <w:t xml:space="preserve">é </w:t>
      </w:r>
      <w:r w:rsidRPr="00CA5DD6">
        <w:rPr>
          <w:sz w:val="20"/>
          <w:szCs w:val="20"/>
        </w:rPr>
        <w:t xml:space="preserve">par le Comité </w:t>
      </w:r>
      <w:r w:rsidR="00CA5DD6" w:rsidRPr="00CA5DD6">
        <w:rPr>
          <w:sz w:val="20"/>
          <w:szCs w:val="20"/>
        </w:rPr>
        <w:t xml:space="preserve">de la direction élargie </w:t>
      </w:r>
      <w:r w:rsidRPr="00CA5DD6">
        <w:rPr>
          <w:sz w:val="20"/>
          <w:szCs w:val="20"/>
        </w:rPr>
        <w:t>de la Faculté</w:t>
      </w:r>
      <w:r w:rsidR="001D4BFA" w:rsidRPr="00CA5DD6">
        <w:rPr>
          <w:sz w:val="20"/>
          <w:szCs w:val="20"/>
        </w:rPr>
        <w:t>;</w:t>
      </w:r>
    </w:p>
    <w:p w14:paraId="6DC5E875" w14:textId="27A94C22" w:rsidR="00E15BA1" w:rsidRPr="00CA5DD6" w:rsidRDefault="00A119A1" w:rsidP="00556F82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CA5DD6">
        <w:rPr>
          <w:sz w:val="20"/>
          <w:szCs w:val="20"/>
        </w:rPr>
        <w:t xml:space="preserve">Deux </w:t>
      </w:r>
      <w:r w:rsidR="00A03C6D" w:rsidRPr="00CA5DD6">
        <w:rPr>
          <w:sz w:val="20"/>
          <w:szCs w:val="20"/>
        </w:rPr>
        <w:t>représentants des donateurs (</w:t>
      </w:r>
      <w:r w:rsidRPr="00CA5DD6">
        <w:rPr>
          <w:sz w:val="20"/>
          <w:szCs w:val="20"/>
        </w:rPr>
        <w:t>un représentant pour les architectes et un représentant pour les promoteurs</w:t>
      </w:r>
      <w:r w:rsidR="00A03C6D" w:rsidRPr="00CA5DD6">
        <w:rPr>
          <w:sz w:val="20"/>
          <w:szCs w:val="20"/>
        </w:rPr>
        <w:t>)</w:t>
      </w:r>
      <w:r w:rsidR="001D4BFA" w:rsidRPr="00CA5DD6">
        <w:rPr>
          <w:sz w:val="20"/>
          <w:szCs w:val="20"/>
        </w:rPr>
        <w:t>.</w:t>
      </w:r>
    </w:p>
    <w:p w14:paraId="5C73C3D1" w14:textId="77777777" w:rsidR="00A119A1" w:rsidRPr="00CA5DD6" w:rsidRDefault="00A119A1" w:rsidP="00556F82">
      <w:pPr>
        <w:spacing w:after="0" w:line="240" w:lineRule="auto"/>
        <w:jc w:val="both"/>
        <w:rPr>
          <w:sz w:val="20"/>
          <w:szCs w:val="20"/>
        </w:rPr>
      </w:pPr>
    </w:p>
    <w:p w14:paraId="602C17BE" w14:textId="77777777" w:rsidR="00126354" w:rsidRPr="00CA5DD6" w:rsidRDefault="004920EB" w:rsidP="00556F82">
      <w:pPr>
        <w:spacing w:after="0" w:line="240" w:lineRule="auto"/>
        <w:jc w:val="both"/>
        <w:rPr>
          <w:sz w:val="20"/>
          <w:szCs w:val="20"/>
        </w:rPr>
      </w:pPr>
      <w:r w:rsidRPr="00CA5DD6">
        <w:rPr>
          <w:b/>
          <w:sz w:val="20"/>
          <w:szCs w:val="20"/>
        </w:rPr>
        <w:t>Modalité</w:t>
      </w:r>
      <w:r w:rsidR="008153A5" w:rsidRPr="00CA5DD6">
        <w:rPr>
          <w:b/>
          <w:sz w:val="20"/>
          <w:szCs w:val="20"/>
        </w:rPr>
        <w:t>s</w:t>
      </w:r>
      <w:r w:rsidR="00126354" w:rsidRPr="00CA5DD6">
        <w:rPr>
          <w:b/>
          <w:sz w:val="20"/>
          <w:szCs w:val="20"/>
        </w:rPr>
        <w:t xml:space="preserve"> d’attribution</w:t>
      </w:r>
    </w:p>
    <w:p w14:paraId="1697C6AB" w14:textId="1B3CBC32" w:rsidR="00126354" w:rsidRPr="00CA5DD6" w:rsidRDefault="00CF2F03" w:rsidP="00556F8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A021AF">
        <w:rPr>
          <w:sz w:val="20"/>
          <w:szCs w:val="20"/>
        </w:rPr>
        <w:t xml:space="preserve">a personne </w:t>
      </w:r>
      <w:r>
        <w:rPr>
          <w:sz w:val="20"/>
          <w:szCs w:val="20"/>
        </w:rPr>
        <w:t>récipiendaire</w:t>
      </w:r>
      <w:r w:rsidR="004850A7">
        <w:rPr>
          <w:sz w:val="20"/>
          <w:szCs w:val="20"/>
        </w:rPr>
        <w:t xml:space="preserve"> </w:t>
      </w:r>
      <w:r w:rsidR="00126354" w:rsidRPr="00CA5DD6">
        <w:rPr>
          <w:sz w:val="20"/>
          <w:szCs w:val="20"/>
        </w:rPr>
        <w:t xml:space="preserve">recevra </w:t>
      </w:r>
      <w:r>
        <w:rPr>
          <w:sz w:val="20"/>
          <w:szCs w:val="20"/>
        </w:rPr>
        <w:t xml:space="preserve">un premier versement de </w:t>
      </w:r>
      <w:r w:rsidR="004850A7">
        <w:rPr>
          <w:sz w:val="20"/>
          <w:szCs w:val="20"/>
        </w:rPr>
        <w:t xml:space="preserve">7000$, </w:t>
      </w:r>
      <w:r>
        <w:rPr>
          <w:sz w:val="20"/>
          <w:szCs w:val="20"/>
        </w:rPr>
        <w:t>puis</w:t>
      </w:r>
      <w:r w:rsidR="00126354" w:rsidRPr="00CA5DD6">
        <w:rPr>
          <w:sz w:val="20"/>
          <w:szCs w:val="20"/>
        </w:rPr>
        <w:t xml:space="preserve"> </w:t>
      </w:r>
      <w:r w:rsidR="004850A7">
        <w:rPr>
          <w:sz w:val="20"/>
          <w:szCs w:val="20"/>
        </w:rPr>
        <w:t>1000</w:t>
      </w:r>
      <w:r>
        <w:rPr>
          <w:sz w:val="20"/>
          <w:szCs w:val="20"/>
        </w:rPr>
        <w:t> </w:t>
      </w:r>
      <w:r w:rsidR="004850A7">
        <w:rPr>
          <w:sz w:val="20"/>
          <w:szCs w:val="20"/>
        </w:rPr>
        <w:t xml:space="preserve">$ </w:t>
      </w:r>
      <w:r w:rsidR="00126354" w:rsidRPr="00CA5DD6">
        <w:rPr>
          <w:sz w:val="20"/>
          <w:szCs w:val="20"/>
        </w:rPr>
        <w:t xml:space="preserve">au retour de son voyage, après </w:t>
      </w:r>
      <w:r w:rsidR="00E165FF">
        <w:rPr>
          <w:sz w:val="20"/>
          <w:szCs w:val="20"/>
        </w:rPr>
        <w:t xml:space="preserve">avoir fait </w:t>
      </w:r>
      <w:r w:rsidR="00551922">
        <w:rPr>
          <w:sz w:val="20"/>
          <w:szCs w:val="20"/>
        </w:rPr>
        <w:t>une</w:t>
      </w:r>
      <w:r w:rsidR="00551922" w:rsidRPr="00CA5DD6">
        <w:rPr>
          <w:sz w:val="20"/>
          <w:szCs w:val="20"/>
        </w:rPr>
        <w:t xml:space="preserve"> </w:t>
      </w:r>
      <w:r w:rsidR="00126354" w:rsidRPr="00CA5DD6">
        <w:rPr>
          <w:sz w:val="20"/>
          <w:szCs w:val="20"/>
        </w:rPr>
        <w:t>présentation aux donateurs.</w:t>
      </w:r>
    </w:p>
    <w:p w14:paraId="57AD3E26" w14:textId="77777777" w:rsidR="00126354" w:rsidRPr="00CA5DD6" w:rsidRDefault="00126354" w:rsidP="00556F82">
      <w:pPr>
        <w:spacing w:after="0" w:line="240" w:lineRule="auto"/>
        <w:jc w:val="both"/>
        <w:rPr>
          <w:b/>
          <w:sz w:val="20"/>
          <w:szCs w:val="20"/>
        </w:rPr>
      </w:pPr>
    </w:p>
    <w:p w14:paraId="2C362234" w14:textId="77777777" w:rsidR="008153A5" w:rsidRPr="00CA5DD6" w:rsidRDefault="008153A5" w:rsidP="00556F82">
      <w:pPr>
        <w:spacing w:after="0" w:line="240" w:lineRule="auto"/>
        <w:jc w:val="both"/>
        <w:rPr>
          <w:sz w:val="20"/>
          <w:szCs w:val="20"/>
        </w:rPr>
      </w:pPr>
      <w:r w:rsidRPr="00CA5DD6">
        <w:rPr>
          <w:b/>
          <w:sz w:val="20"/>
          <w:szCs w:val="20"/>
        </w:rPr>
        <w:t>Date limite</w:t>
      </w:r>
    </w:p>
    <w:p w14:paraId="33CAFC09" w14:textId="4E60A0AD" w:rsidR="008153A5" w:rsidRPr="00CA5DD6" w:rsidRDefault="00A92D1C" w:rsidP="00556F82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 w:val="20"/>
          <w:szCs w:val="20"/>
        </w:rPr>
      </w:pPr>
      <w:r w:rsidRPr="00CA5DD6">
        <w:rPr>
          <w:b/>
          <w:sz w:val="20"/>
          <w:szCs w:val="20"/>
        </w:rPr>
        <w:t xml:space="preserve">Le </w:t>
      </w:r>
      <w:r w:rsidR="00797206">
        <w:rPr>
          <w:b/>
          <w:sz w:val="20"/>
          <w:szCs w:val="20"/>
        </w:rPr>
        <w:t>2</w:t>
      </w:r>
      <w:r w:rsidRPr="00CA5DD6">
        <w:rPr>
          <w:b/>
          <w:sz w:val="20"/>
          <w:szCs w:val="20"/>
        </w:rPr>
        <w:t xml:space="preserve"> février </w:t>
      </w:r>
      <w:r w:rsidR="005A7A59" w:rsidRPr="00CA5DD6">
        <w:rPr>
          <w:b/>
          <w:sz w:val="20"/>
          <w:szCs w:val="20"/>
        </w:rPr>
        <w:t>202</w:t>
      </w:r>
      <w:r w:rsidR="00797206">
        <w:rPr>
          <w:b/>
          <w:sz w:val="20"/>
          <w:szCs w:val="20"/>
        </w:rPr>
        <w:t>6</w:t>
      </w:r>
    </w:p>
    <w:p w14:paraId="0D33A244" w14:textId="2A77CAD1" w:rsidR="001A26B0" w:rsidRPr="00CA5DD6" w:rsidRDefault="00551922" w:rsidP="001A26B0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 w:val="20"/>
          <w:szCs w:val="20"/>
        </w:rPr>
      </w:pPr>
      <w:r>
        <w:rPr>
          <w:sz w:val="20"/>
          <w:szCs w:val="20"/>
        </w:rPr>
        <w:t>Le</w:t>
      </w:r>
      <w:r w:rsidR="001A26B0" w:rsidRPr="00CA5DD6">
        <w:rPr>
          <w:sz w:val="20"/>
          <w:szCs w:val="20"/>
        </w:rPr>
        <w:t xml:space="preserve"> dossier</w:t>
      </w:r>
      <w:r>
        <w:rPr>
          <w:sz w:val="20"/>
          <w:szCs w:val="20"/>
        </w:rPr>
        <w:t xml:space="preserve"> doit être transmis</w:t>
      </w:r>
      <w:r w:rsidR="001A26B0" w:rsidRPr="00CA5DD6">
        <w:rPr>
          <w:sz w:val="20"/>
          <w:szCs w:val="20"/>
        </w:rPr>
        <w:t xml:space="preserve"> à : </w:t>
      </w:r>
      <w:hyperlink r:id="rId7" w:history="1">
        <w:r w:rsidR="001A26B0" w:rsidRPr="00CA5DD6">
          <w:rPr>
            <w:rStyle w:val="Lienhypertexte"/>
            <w:b/>
            <w:sz w:val="20"/>
            <w:szCs w:val="20"/>
          </w:rPr>
          <w:t>direction-amenagement@umontreal.ca</w:t>
        </w:r>
      </w:hyperlink>
    </w:p>
    <w:p w14:paraId="10E4B8A3" w14:textId="37822708" w:rsidR="001A26B0" w:rsidRPr="00CA5DD6" w:rsidRDefault="001A26B0" w:rsidP="001A26B0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 w:val="20"/>
          <w:szCs w:val="20"/>
        </w:rPr>
      </w:pPr>
      <w:r w:rsidRPr="00CA5DD6">
        <w:rPr>
          <w:b/>
          <w:sz w:val="20"/>
          <w:szCs w:val="20"/>
        </w:rPr>
        <w:t xml:space="preserve">Un </w:t>
      </w:r>
      <w:r w:rsidRPr="00CA5DD6">
        <w:rPr>
          <w:b/>
          <w:sz w:val="20"/>
          <w:szCs w:val="20"/>
          <w:u w:val="single"/>
        </w:rPr>
        <w:t>seul</w:t>
      </w:r>
      <w:r w:rsidRPr="00CA5DD6">
        <w:rPr>
          <w:sz w:val="20"/>
          <w:szCs w:val="20"/>
        </w:rPr>
        <w:t xml:space="preserve"> </w:t>
      </w:r>
      <w:r w:rsidR="00551922">
        <w:rPr>
          <w:b/>
          <w:sz w:val="20"/>
          <w:szCs w:val="20"/>
        </w:rPr>
        <w:t>fichier</w:t>
      </w:r>
      <w:r w:rsidR="00551922" w:rsidRPr="00CA5DD6">
        <w:rPr>
          <w:sz w:val="20"/>
          <w:szCs w:val="20"/>
        </w:rPr>
        <w:t xml:space="preserve"> </w:t>
      </w:r>
      <w:r w:rsidRPr="00CA5DD6">
        <w:rPr>
          <w:sz w:val="20"/>
          <w:szCs w:val="20"/>
        </w:rPr>
        <w:t xml:space="preserve">en </w:t>
      </w:r>
      <w:r w:rsidRPr="00CA5DD6">
        <w:rPr>
          <w:b/>
          <w:sz w:val="20"/>
          <w:szCs w:val="20"/>
        </w:rPr>
        <w:t>format PDF (NOM DE LA BOURSE_20</w:t>
      </w:r>
      <w:r w:rsidR="00916626" w:rsidRPr="00CA5DD6">
        <w:rPr>
          <w:b/>
          <w:sz w:val="20"/>
          <w:szCs w:val="20"/>
        </w:rPr>
        <w:t>2</w:t>
      </w:r>
      <w:r w:rsidR="00797206">
        <w:rPr>
          <w:b/>
          <w:sz w:val="20"/>
          <w:szCs w:val="20"/>
        </w:rPr>
        <w:t>5</w:t>
      </w:r>
      <w:r w:rsidRPr="00CA5DD6">
        <w:rPr>
          <w:b/>
          <w:sz w:val="20"/>
          <w:szCs w:val="20"/>
        </w:rPr>
        <w:t>-202</w:t>
      </w:r>
      <w:r w:rsidR="00797206">
        <w:rPr>
          <w:b/>
          <w:sz w:val="20"/>
          <w:szCs w:val="20"/>
        </w:rPr>
        <w:t>6</w:t>
      </w:r>
      <w:r w:rsidRPr="00CA5DD6">
        <w:rPr>
          <w:b/>
          <w:sz w:val="20"/>
          <w:szCs w:val="20"/>
        </w:rPr>
        <w:t>_NOM_PRENOM)</w:t>
      </w:r>
      <w:r w:rsidRPr="00CA5DD6">
        <w:rPr>
          <w:sz w:val="20"/>
          <w:szCs w:val="20"/>
        </w:rPr>
        <w:t xml:space="preserve"> en </w:t>
      </w:r>
      <w:r w:rsidRPr="00CA5DD6">
        <w:rPr>
          <w:b/>
          <w:sz w:val="20"/>
          <w:szCs w:val="20"/>
        </w:rPr>
        <w:t xml:space="preserve">respectant l’ordre </w:t>
      </w:r>
      <w:r w:rsidR="00551922">
        <w:rPr>
          <w:b/>
          <w:sz w:val="20"/>
          <w:szCs w:val="20"/>
        </w:rPr>
        <w:t xml:space="preserve">des pièces </w:t>
      </w:r>
      <w:r w:rsidRPr="00CA5DD6">
        <w:rPr>
          <w:b/>
          <w:sz w:val="20"/>
          <w:szCs w:val="20"/>
        </w:rPr>
        <w:t>indiqué</w:t>
      </w:r>
      <w:r w:rsidRPr="00CA5DD6">
        <w:rPr>
          <w:sz w:val="20"/>
          <w:szCs w:val="20"/>
        </w:rPr>
        <w:t xml:space="preserve"> dans la section </w:t>
      </w:r>
      <w:r w:rsidRPr="00CA5DD6">
        <w:rPr>
          <w:b/>
          <w:sz w:val="20"/>
          <w:szCs w:val="20"/>
        </w:rPr>
        <w:t>« Dossier de candidature »</w:t>
      </w:r>
      <w:r w:rsidRPr="00CA5DD6">
        <w:rPr>
          <w:sz w:val="20"/>
          <w:szCs w:val="20"/>
        </w:rPr>
        <w:t>.</w:t>
      </w:r>
    </w:p>
    <w:p w14:paraId="0434C597" w14:textId="656A1335" w:rsidR="00CA5DD6" w:rsidRPr="003063AB" w:rsidRDefault="001A26B0" w:rsidP="00CA5DD6">
      <w:pPr>
        <w:pStyle w:val="Paragraphedeliste"/>
        <w:numPr>
          <w:ilvl w:val="0"/>
          <w:numId w:val="1"/>
        </w:numPr>
        <w:tabs>
          <w:tab w:val="left" w:pos="2520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CA5DD6">
        <w:rPr>
          <w:sz w:val="20"/>
          <w:szCs w:val="20"/>
        </w:rPr>
        <w:t xml:space="preserve">Pour toute </w:t>
      </w:r>
      <w:r w:rsidRPr="003063AB">
        <w:rPr>
          <w:sz w:val="20"/>
          <w:szCs w:val="20"/>
        </w:rPr>
        <w:t xml:space="preserve">question, </w:t>
      </w:r>
      <w:r w:rsidR="003063AB" w:rsidRPr="003063AB">
        <w:rPr>
          <w:sz w:val="20"/>
          <w:szCs w:val="20"/>
        </w:rPr>
        <w:t>veuillez écrire à l’adresse suivante : (</w:t>
      </w:r>
      <w:hyperlink r:id="rId8" w:history="1">
        <w:r w:rsidR="003063AB" w:rsidRPr="003063AB">
          <w:rPr>
            <w:rStyle w:val="Lienhypertexte"/>
            <w:sz w:val="20"/>
            <w:szCs w:val="20"/>
          </w:rPr>
          <w:t>etudiants-ame-csup@umontreal.ca</w:t>
        </w:r>
      </w:hyperlink>
      <w:r w:rsidR="003063AB" w:rsidRPr="003063AB">
        <w:rPr>
          <w:sz w:val="20"/>
          <w:szCs w:val="20"/>
        </w:rPr>
        <w:t>).</w:t>
      </w:r>
    </w:p>
    <w:sectPr w:rsidR="00CA5DD6" w:rsidRPr="003063AB" w:rsidSect="00AB7E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797" w:bottom="1134" w:left="1797" w:header="454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E92BAD" w16cex:dateUtc="2025-03-10T14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83F06" w14:textId="77777777" w:rsidR="00122F86" w:rsidRDefault="00122F86" w:rsidP="0016449B">
      <w:pPr>
        <w:spacing w:after="0" w:line="240" w:lineRule="auto"/>
      </w:pPr>
      <w:r>
        <w:separator/>
      </w:r>
    </w:p>
  </w:endnote>
  <w:endnote w:type="continuationSeparator" w:id="0">
    <w:p w14:paraId="4D835DDE" w14:textId="77777777" w:rsidR="00122F86" w:rsidRDefault="00122F86" w:rsidP="0016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49D7A" w14:textId="77777777" w:rsidR="00465585" w:rsidRDefault="0046558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BB978" w14:textId="1CA9973C" w:rsidR="00CF2BDA" w:rsidRPr="005343F7" w:rsidRDefault="00CF2BDA" w:rsidP="00CF2BDA">
    <w:pPr>
      <w:pStyle w:val="Pieddepage"/>
      <w:rPr>
        <w:i/>
        <w:color w:val="7F7F7F" w:themeColor="text1" w:themeTint="80"/>
        <w:sz w:val="18"/>
        <w:szCs w:val="18"/>
      </w:rPr>
    </w:pPr>
    <w:r w:rsidRPr="005343F7">
      <w:rPr>
        <w:i/>
        <w:color w:val="7F7F7F" w:themeColor="text1" w:themeTint="80"/>
        <w:sz w:val="18"/>
        <w:szCs w:val="18"/>
      </w:rPr>
      <w:t>Faculté de l’aménagement</w:t>
    </w:r>
    <w:r w:rsidR="005343F7" w:rsidRPr="005343F7">
      <w:rPr>
        <w:i/>
        <w:color w:val="7F7F7F" w:themeColor="text1" w:themeTint="80"/>
        <w:sz w:val="18"/>
        <w:szCs w:val="18"/>
      </w:rPr>
      <w:t xml:space="preserve"> – Direction</w:t>
    </w:r>
    <w:r w:rsidR="005343F7" w:rsidRPr="005343F7">
      <w:rPr>
        <w:i/>
        <w:color w:val="7F7F7F" w:themeColor="text1" w:themeTint="80"/>
        <w:sz w:val="18"/>
        <w:szCs w:val="18"/>
      </w:rPr>
      <w:tab/>
      <w:t xml:space="preserve">                                                                                   </w:t>
    </w:r>
    <w:r w:rsidR="005343F7">
      <w:rPr>
        <w:i/>
        <w:color w:val="7F7F7F" w:themeColor="text1" w:themeTint="80"/>
        <w:sz w:val="18"/>
        <w:szCs w:val="18"/>
      </w:rPr>
      <w:t xml:space="preserve">                                       </w:t>
    </w:r>
    <w:r w:rsidR="003063AB">
      <w:rPr>
        <w:i/>
        <w:color w:val="7F7F7F" w:themeColor="text1" w:themeTint="80"/>
        <w:sz w:val="18"/>
        <w:szCs w:val="18"/>
      </w:rPr>
      <w:t>0</w:t>
    </w:r>
    <w:r w:rsidR="00797206">
      <w:rPr>
        <w:i/>
        <w:color w:val="7F7F7F" w:themeColor="text1" w:themeTint="80"/>
        <w:sz w:val="18"/>
        <w:szCs w:val="18"/>
      </w:rPr>
      <w:t>4</w:t>
    </w:r>
    <w:r w:rsidR="005343F7" w:rsidRPr="005343F7">
      <w:rPr>
        <w:i/>
        <w:color w:val="7F7F7F" w:themeColor="text1" w:themeTint="80"/>
        <w:sz w:val="18"/>
        <w:szCs w:val="18"/>
      </w:rPr>
      <w:t>/1</w:t>
    </w:r>
    <w:r w:rsidR="003063AB">
      <w:rPr>
        <w:i/>
        <w:color w:val="7F7F7F" w:themeColor="text1" w:themeTint="80"/>
        <w:sz w:val="18"/>
        <w:szCs w:val="18"/>
      </w:rPr>
      <w:t>1</w:t>
    </w:r>
    <w:r w:rsidR="005A7A59">
      <w:rPr>
        <w:i/>
        <w:color w:val="7F7F7F" w:themeColor="text1" w:themeTint="80"/>
        <w:sz w:val="18"/>
        <w:szCs w:val="18"/>
      </w:rPr>
      <w:t>/20</w:t>
    </w:r>
    <w:r w:rsidR="00916626">
      <w:rPr>
        <w:i/>
        <w:color w:val="7F7F7F" w:themeColor="text1" w:themeTint="80"/>
        <w:sz w:val="18"/>
        <w:szCs w:val="18"/>
      </w:rPr>
      <w:t>2</w:t>
    </w:r>
    <w:r w:rsidR="00797206">
      <w:rPr>
        <w:i/>
        <w:color w:val="7F7F7F" w:themeColor="text1" w:themeTint="80"/>
        <w:sz w:val="18"/>
        <w:szCs w:val="18"/>
      </w:rPr>
      <w:t>5</w:t>
    </w:r>
  </w:p>
  <w:p w14:paraId="10F6EFC3" w14:textId="77777777" w:rsidR="00CF2BDA" w:rsidRDefault="00CF2BDA">
    <w:pPr>
      <w:pStyle w:val="Pieddepage"/>
    </w:pPr>
    <w:bookmarkStart w:id="0" w:name="_GoBack"/>
    <w:bookmarkEnd w:id="0"/>
  </w:p>
  <w:p w14:paraId="6C58C409" w14:textId="77777777" w:rsidR="00CF2BDA" w:rsidRDefault="00CF2BD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58A64" w14:textId="77777777" w:rsidR="00465585" w:rsidRDefault="004655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48460" w14:textId="77777777" w:rsidR="00122F86" w:rsidRDefault="00122F86" w:rsidP="0016449B">
      <w:pPr>
        <w:spacing w:after="0" w:line="240" w:lineRule="auto"/>
      </w:pPr>
      <w:r>
        <w:separator/>
      </w:r>
    </w:p>
  </w:footnote>
  <w:footnote w:type="continuationSeparator" w:id="0">
    <w:p w14:paraId="6D84C91B" w14:textId="77777777" w:rsidR="00122F86" w:rsidRDefault="00122F86" w:rsidP="00164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C35A2" w14:textId="77777777" w:rsidR="00465585" w:rsidRDefault="0046558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EB412" w14:textId="77777777" w:rsidR="00465585" w:rsidRDefault="0046558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83637" w14:textId="77777777" w:rsidR="00465585" w:rsidRDefault="0046558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A1A10"/>
    <w:multiLevelType w:val="hybridMultilevel"/>
    <w:tmpl w:val="F69C77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37E60"/>
    <w:multiLevelType w:val="hybridMultilevel"/>
    <w:tmpl w:val="F05CB2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052CF"/>
    <w:multiLevelType w:val="hybridMultilevel"/>
    <w:tmpl w:val="D8EC6E68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B652D89"/>
    <w:multiLevelType w:val="hybridMultilevel"/>
    <w:tmpl w:val="1BF259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DD"/>
    <w:rsid w:val="00065B2F"/>
    <w:rsid w:val="00070148"/>
    <w:rsid w:val="000721F3"/>
    <w:rsid w:val="000A5B81"/>
    <w:rsid w:val="0011332B"/>
    <w:rsid w:val="00122F86"/>
    <w:rsid w:val="00126354"/>
    <w:rsid w:val="0013447A"/>
    <w:rsid w:val="00157B46"/>
    <w:rsid w:val="0016449B"/>
    <w:rsid w:val="0017513E"/>
    <w:rsid w:val="001A26B0"/>
    <w:rsid w:val="001B70F4"/>
    <w:rsid w:val="001C493E"/>
    <w:rsid w:val="001D4BFA"/>
    <w:rsid w:val="00221540"/>
    <w:rsid w:val="002C3DAF"/>
    <w:rsid w:val="002D46DC"/>
    <w:rsid w:val="002D4F68"/>
    <w:rsid w:val="002D7576"/>
    <w:rsid w:val="002F09CF"/>
    <w:rsid w:val="002F351B"/>
    <w:rsid w:val="003063AB"/>
    <w:rsid w:val="00314085"/>
    <w:rsid w:val="00327A54"/>
    <w:rsid w:val="00334794"/>
    <w:rsid w:val="00346F58"/>
    <w:rsid w:val="003A779D"/>
    <w:rsid w:val="003B204C"/>
    <w:rsid w:val="0040329A"/>
    <w:rsid w:val="0041339C"/>
    <w:rsid w:val="00435C01"/>
    <w:rsid w:val="0044457C"/>
    <w:rsid w:val="00444D1D"/>
    <w:rsid w:val="0046223E"/>
    <w:rsid w:val="00465585"/>
    <w:rsid w:val="00471B5C"/>
    <w:rsid w:val="004850A7"/>
    <w:rsid w:val="004920EB"/>
    <w:rsid w:val="00524572"/>
    <w:rsid w:val="005343F7"/>
    <w:rsid w:val="00551922"/>
    <w:rsid w:val="005534C0"/>
    <w:rsid w:val="00556F82"/>
    <w:rsid w:val="00570BB9"/>
    <w:rsid w:val="005A7A59"/>
    <w:rsid w:val="005C1A70"/>
    <w:rsid w:val="005F4ACF"/>
    <w:rsid w:val="0060205A"/>
    <w:rsid w:val="006214E7"/>
    <w:rsid w:val="00680DB8"/>
    <w:rsid w:val="006B6EB2"/>
    <w:rsid w:val="006C5766"/>
    <w:rsid w:val="007303DD"/>
    <w:rsid w:val="007875BC"/>
    <w:rsid w:val="00793BF4"/>
    <w:rsid w:val="00797206"/>
    <w:rsid w:val="007D1B5F"/>
    <w:rsid w:val="007E7A81"/>
    <w:rsid w:val="007F126D"/>
    <w:rsid w:val="008153A5"/>
    <w:rsid w:val="008238B5"/>
    <w:rsid w:val="00894C0A"/>
    <w:rsid w:val="008B403C"/>
    <w:rsid w:val="00916626"/>
    <w:rsid w:val="00935954"/>
    <w:rsid w:val="00990C61"/>
    <w:rsid w:val="009B4A01"/>
    <w:rsid w:val="009D1A3F"/>
    <w:rsid w:val="009D54E5"/>
    <w:rsid w:val="00A021AF"/>
    <w:rsid w:val="00A03C6D"/>
    <w:rsid w:val="00A119A1"/>
    <w:rsid w:val="00A76D28"/>
    <w:rsid w:val="00A83918"/>
    <w:rsid w:val="00A92D1C"/>
    <w:rsid w:val="00AB7ECB"/>
    <w:rsid w:val="00AE2083"/>
    <w:rsid w:val="00B40DC1"/>
    <w:rsid w:val="00B505F3"/>
    <w:rsid w:val="00BB7910"/>
    <w:rsid w:val="00BC30C4"/>
    <w:rsid w:val="00BF1B22"/>
    <w:rsid w:val="00C06BD0"/>
    <w:rsid w:val="00C11B42"/>
    <w:rsid w:val="00C209DA"/>
    <w:rsid w:val="00C32A88"/>
    <w:rsid w:val="00C8403B"/>
    <w:rsid w:val="00CA5DD6"/>
    <w:rsid w:val="00CD52DB"/>
    <w:rsid w:val="00CE0EF6"/>
    <w:rsid w:val="00CF2BDA"/>
    <w:rsid w:val="00CF2F03"/>
    <w:rsid w:val="00CF5C4D"/>
    <w:rsid w:val="00D0166B"/>
    <w:rsid w:val="00D84F00"/>
    <w:rsid w:val="00DB67EB"/>
    <w:rsid w:val="00E15BA1"/>
    <w:rsid w:val="00E165FF"/>
    <w:rsid w:val="00E4790B"/>
    <w:rsid w:val="00E55066"/>
    <w:rsid w:val="00E73AD9"/>
    <w:rsid w:val="00EB6162"/>
    <w:rsid w:val="00F27946"/>
    <w:rsid w:val="00F3406F"/>
    <w:rsid w:val="00FC4D40"/>
    <w:rsid w:val="00F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B4554"/>
  <w15:docId w15:val="{4CA549C8-E265-4502-AB6B-B205E760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44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449B"/>
  </w:style>
  <w:style w:type="paragraph" w:styleId="Pieddepage">
    <w:name w:val="footer"/>
    <w:basedOn w:val="Normal"/>
    <w:link w:val="PieddepageCar"/>
    <w:unhideWhenUsed/>
    <w:rsid w:val="001644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6449B"/>
  </w:style>
  <w:style w:type="paragraph" w:styleId="Textedebulles">
    <w:name w:val="Balloon Text"/>
    <w:basedOn w:val="Normal"/>
    <w:link w:val="TextedebullesCar"/>
    <w:uiPriority w:val="99"/>
    <w:semiHidden/>
    <w:unhideWhenUsed/>
    <w:rsid w:val="00CF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BDA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CF2BDA"/>
  </w:style>
  <w:style w:type="paragraph" w:styleId="Paragraphedeliste">
    <w:name w:val="List Paragraph"/>
    <w:basedOn w:val="Normal"/>
    <w:uiPriority w:val="34"/>
    <w:qFormat/>
    <w:rsid w:val="0013447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D4F68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551922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5534C0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D1A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D1A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D1A3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1A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1A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udiants-ame-csup@umontreal.c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irection-amenagement@umontreal.ca" TargetMode="Externa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Montréal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Labrecque Anne-Marie</dc:creator>
  <cp:lastModifiedBy>Anne-Mireille Bernier</cp:lastModifiedBy>
  <cp:revision>11</cp:revision>
  <cp:lastPrinted>2021-11-12T22:00:00Z</cp:lastPrinted>
  <dcterms:created xsi:type="dcterms:W3CDTF">2021-11-15T14:26:00Z</dcterms:created>
  <dcterms:modified xsi:type="dcterms:W3CDTF">2025-11-04T21:16:00Z</dcterms:modified>
</cp:coreProperties>
</file>